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E09" w:rsidRDefault="0039454B" w:rsidP="0039454B">
      <w:pPr>
        <w:jc w:val="center"/>
        <w:rPr>
          <w:rFonts w:ascii="ＭＳ Ｐゴシック" w:eastAsia="ＭＳ Ｐゴシック" w:hAnsi="ＭＳ Ｐゴシック"/>
          <w:sz w:val="28"/>
          <w:szCs w:val="28"/>
        </w:rPr>
      </w:pPr>
      <w:r w:rsidRPr="0039454B">
        <w:rPr>
          <w:rFonts w:ascii="ＭＳ Ｐゴシック" w:eastAsia="ＭＳ Ｐゴシック" w:hAnsi="ＭＳ Ｐゴシック" w:hint="eastAsia"/>
          <w:sz w:val="28"/>
          <w:szCs w:val="28"/>
        </w:rPr>
        <w:t>よろしくお願いします</w:t>
      </w:r>
    </w:p>
    <w:p w:rsidR="0039454B" w:rsidRDefault="0039454B" w:rsidP="0039454B">
      <w:pPr>
        <w:wordWrap w:val="0"/>
        <w:jc w:val="right"/>
        <w:rPr>
          <w:szCs w:val="24"/>
        </w:rPr>
      </w:pPr>
      <w:r>
        <w:rPr>
          <w:rFonts w:hint="eastAsia"/>
          <w:szCs w:val="24"/>
        </w:rPr>
        <w:t>平成　　年　　月　　日</w:t>
      </w:r>
    </w:p>
    <w:p w:rsidR="0039454B" w:rsidRDefault="0039454B" w:rsidP="0039454B">
      <w:pPr>
        <w:rPr>
          <w:szCs w:val="24"/>
        </w:rPr>
      </w:pPr>
    </w:p>
    <w:p w:rsidR="0039454B" w:rsidRPr="00757E72" w:rsidRDefault="0039454B" w:rsidP="00934180">
      <w:pPr>
        <w:wordWrap w:val="0"/>
        <w:ind w:firstLineChars="98" w:firstLine="263"/>
        <w:jc w:val="left"/>
        <w:rPr>
          <w:sz w:val="21"/>
          <w:szCs w:val="21"/>
        </w:rPr>
      </w:pPr>
      <w:r w:rsidRPr="00934180">
        <w:rPr>
          <w:rFonts w:hint="eastAsia"/>
          <w:spacing w:val="14"/>
          <w:kern w:val="0"/>
          <w:szCs w:val="24"/>
          <w:fitText w:val="9840" w:id="-460122367"/>
        </w:rPr>
        <w:t>このたび、</w:t>
      </w:r>
      <w:r w:rsidRPr="00934180">
        <w:rPr>
          <w:rFonts w:ascii="ＭＳ Ｐゴシック" w:eastAsia="ＭＳ Ｐゴシック" w:hAnsi="ＭＳ Ｐゴシック" w:hint="eastAsia"/>
          <w:spacing w:val="14"/>
          <w:kern w:val="0"/>
          <w:sz w:val="28"/>
          <w:szCs w:val="28"/>
          <w:fitText w:val="9840" w:id="-460122367"/>
        </w:rPr>
        <w:t>【被後見人様】さん</w:t>
      </w:r>
      <w:r w:rsidRPr="00934180">
        <w:rPr>
          <w:rFonts w:hint="eastAsia"/>
          <w:spacing w:val="14"/>
          <w:kern w:val="0"/>
          <w:szCs w:val="24"/>
          <w:fitText w:val="9840" w:id="-460122367"/>
        </w:rPr>
        <w:t>（以下、被後見人</w:t>
      </w:r>
      <w:r w:rsidR="00487C23" w:rsidRPr="00934180">
        <w:rPr>
          <w:rFonts w:hint="eastAsia"/>
          <w:spacing w:val="14"/>
          <w:kern w:val="0"/>
          <w:szCs w:val="24"/>
          <w:fitText w:val="9840" w:id="-460122367"/>
        </w:rPr>
        <w:t>といいます</w:t>
      </w:r>
      <w:r w:rsidRPr="00934180">
        <w:rPr>
          <w:rFonts w:hint="eastAsia"/>
          <w:spacing w:val="14"/>
          <w:kern w:val="0"/>
          <w:szCs w:val="24"/>
          <w:fitText w:val="9840" w:id="-460122367"/>
        </w:rPr>
        <w:t>）の成年後見人に就任しまし</w:t>
      </w:r>
      <w:r w:rsidRPr="00934180">
        <w:rPr>
          <w:rFonts w:hint="eastAsia"/>
          <w:spacing w:val="12"/>
          <w:kern w:val="0"/>
          <w:szCs w:val="24"/>
          <w:fitText w:val="9840" w:id="-460122367"/>
        </w:rPr>
        <w:t>た</w:t>
      </w:r>
      <w:r w:rsidR="00934180" w:rsidRPr="00934180">
        <w:rPr>
          <w:rFonts w:ascii="ＭＳ Ｐゴシック" w:eastAsia="ＭＳ Ｐゴシック" w:hAnsi="ＭＳ Ｐゴシック" w:hint="eastAsia"/>
          <w:sz w:val="28"/>
          <w:szCs w:val="28"/>
          <w:u w:val="dotted"/>
        </w:rPr>
        <w:t xml:space="preserve">　　　　　　　　　</w:t>
      </w:r>
      <w:r w:rsidRPr="0039454B">
        <w:rPr>
          <w:rFonts w:hint="eastAsia"/>
          <w:szCs w:val="24"/>
        </w:rPr>
        <w:t>（以下、後見人</w:t>
      </w:r>
      <w:r w:rsidR="00487C23">
        <w:rPr>
          <w:rFonts w:hint="eastAsia"/>
          <w:szCs w:val="24"/>
        </w:rPr>
        <w:t>といいます</w:t>
      </w:r>
      <w:r w:rsidRPr="0039454B">
        <w:rPr>
          <w:rFonts w:hint="eastAsia"/>
          <w:szCs w:val="24"/>
        </w:rPr>
        <w:t>）</w:t>
      </w:r>
      <w:r>
        <w:rPr>
          <w:rFonts w:hint="eastAsia"/>
          <w:szCs w:val="24"/>
        </w:rPr>
        <w:t xml:space="preserve"> と申します。関係者の皆様のご協力を得て、被後見人様の資力等に応じた最善の利益を実現し、その立場を代弁するように努めてまいりますのでよろしくお願いします。</w:t>
      </w:r>
    </w:p>
    <w:p w:rsidR="00757E72" w:rsidRPr="00757E72" w:rsidRDefault="00757E72" w:rsidP="00757E72">
      <w:pPr>
        <w:rPr>
          <w:rFonts w:ascii="ＭＳ Ｐゴシック" w:eastAsia="ＭＳ Ｐゴシック" w:hAnsi="ＭＳ Ｐゴシック"/>
          <w:sz w:val="21"/>
          <w:szCs w:val="21"/>
        </w:rPr>
      </w:pPr>
    </w:p>
    <w:p w:rsidR="0039454B" w:rsidRPr="0039454B" w:rsidRDefault="0039454B" w:rsidP="0039454B">
      <w:pPr>
        <w:rPr>
          <w:szCs w:val="24"/>
        </w:rPr>
      </w:pPr>
      <w:r>
        <w:rPr>
          <w:rFonts w:hint="eastAsia"/>
          <w:szCs w:val="24"/>
        </w:rPr>
        <w:t>１．</w:t>
      </w:r>
      <w:r w:rsidRPr="0039454B">
        <w:rPr>
          <w:rFonts w:hint="eastAsia"/>
          <w:szCs w:val="24"/>
        </w:rPr>
        <w:t>後見人の職務は、財産管理と身上監護に関わる「</w:t>
      </w:r>
      <w:r w:rsidRPr="0039454B">
        <w:rPr>
          <w:rFonts w:ascii="ＭＳ Ｐゴシック" w:eastAsia="ＭＳ Ｐゴシック" w:hAnsi="ＭＳ Ｐゴシック" w:hint="eastAsia"/>
          <w:szCs w:val="24"/>
        </w:rPr>
        <w:t>法律行為</w:t>
      </w:r>
      <w:r w:rsidRPr="0039454B">
        <w:rPr>
          <w:rFonts w:hint="eastAsia"/>
          <w:szCs w:val="24"/>
        </w:rPr>
        <w:t>」です。</w:t>
      </w:r>
    </w:p>
    <w:p w:rsidR="0039454B" w:rsidRDefault="0039454B" w:rsidP="0039454B">
      <w:pPr>
        <w:ind w:leftChars="98" w:left="282" w:firstLineChars="98" w:firstLine="263"/>
        <w:rPr>
          <w:sz w:val="22"/>
        </w:rPr>
      </w:pPr>
      <w:r w:rsidRPr="0039454B">
        <w:rPr>
          <w:rFonts w:hint="eastAsia"/>
          <w:sz w:val="22"/>
        </w:rPr>
        <w:t>後見人は、</w:t>
      </w:r>
      <w:r w:rsidRPr="0020550C">
        <w:rPr>
          <w:rFonts w:ascii="ＭＳ Ｐゴシック" w:eastAsia="ＭＳ Ｐゴシック" w:hAnsi="ＭＳ Ｐゴシック" w:hint="eastAsia"/>
          <w:sz w:val="22"/>
        </w:rPr>
        <w:t>【被後見人様】様の財産管理と身上監護に関する法律行為を行います。</w:t>
      </w:r>
      <w:r w:rsidRPr="0039454B">
        <w:rPr>
          <w:rFonts w:hint="eastAsia"/>
          <w:sz w:val="22"/>
        </w:rPr>
        <w:t>具体的には、財産管理として</w:t>
      </w:r>
      <w:r w:rsidR="00487C23" w:rsidRPr="0039454B">
        <w:rPr>
          <w:rFonts w:hint="eastAsia"/>
          <w:sz w:val="22"/>
        </w:rPr>
        <w:t>年金などの収入や、税金・健康保険</w:t>
      </w:r>
      <w:r w:rsidR="00487C23">
        <w:rPr>
          <w:rFonts w:hint="eastAsia"/>
          <w:sz w:val="22"/>
        </w:rPr>
        <w:t>料</w:t>
      </w:r>
      <w:r w:rsidR="00487C23" w:rsidRPr="0039454B">
        <w:rPr>
          <w:rFonts w:hint="eastAsia"/>
          <w:sz w:val="22"/>
        </w:rPr>
        <w:t>などの支出</w:t>
      </w:r>
      <w:r w:rsidR="00487C23">
        <w:rPr>
          <w:rFonts w:hint="eastAsia"/>
          <w:sz w:val="22"/>
        </w:rPr>
        <w:t>の</w:t>
      </w:r>
      <w:r w:rsidR="00487C23" w:rsidRPr="0039454B">
        <w:rPr>
          <w:rFonts w:hint="eastAsia"/>
          <w:sz w:val="22"/>
        </w:rPr>
        <w:t>管理</w:t>
      </w:r>
      <w:r w:rsidR="00487C23">
        <w:rPr>
          <w:rFonts w:hint="eastAsia"/>
          <w:sz w:val="22"/>
        </w:rPr>
        <w:t>、および</w:t>
      </w:r>
      <w:r w:rsidRPr="0039454B">
        <w:rPr>
          <w:rFonts w:hint="eastAsia"/>
          <w:sz w:val="22"/>
        </w:rPr>
        <w:t>不動産</w:t>
      </w:r>
      <w:r w:rsidR="00487C23">
        <w:rPr>
          <w:rFonts w:hint="eastAsia"/>
          <w:sz w:val="22"/>
        </w:rPr>
        <w:t>など</w:t>
      </w:r>
      <w:r w:rsidR="00C656FF">
        <w:rPr>
          <w:rFonts w:hint="eastAsia"/>
          <w:sz w:val="22"/>
        </w:rPr>
        <w:t>の</w:t>
      </w:r>
      <w:r w:rsidRPr="0039454B">
        <w:rPr>
          <w:rFonts w:hint="eastAsia"/>
          <w:sz w:val="22"/>
        </w:rPr>
        <w:t>管理、身上監護として介護</w:t>
      </w:r>
      <w:r w:rsidR="00043665">
        <w:rPr>
          <w:rFonts w:hint="eastAsia"/>
          <w:sz w:val="22"/>
        </w:rPr>
        <w:t>サービス利用</w:t>
      </w:r>
      <w:r w:rsidRPr="0039454B">
        <w:rPr>
          <w:rFonts w:hint="eastAsia"/>
          <w:sz w:val="22"/>
        </w:rPr>
        <w:t>や施設入所の際の契約などを行います。そのためには関係者の皆様にご援助、ご教示</w:t>
      </w:r>
      <w:r>
        <w:rPr>
          <w:rFonts w:hint="eastAsia"/>
          <w:sz w:val="22"/>
        </w:rPr>
        <w:t>を</w:t>
      </w:r>
      <w:r w:rsidRPr="0039454B">
        <w:rPr>
          <w:rFonts w:hint="eastAsia"/>
          <w:sz w:val="22"/>
        </w:rPr>
        <w:t>いただくことがあります</w:t>
      </w:r>
      <w:r>
        <w:rPr>
          <w:rFonts w:hint="eastAsia"/>
          <w:sz w:val="22"/>
        </w:rPr>
        <w:t>。</w:t>
      </w:r>
      <w:r w:rsidRPr="0039454B">
        <w:rPr>
          <w:rFonts w:hint="eastAsia"/>
          <w:sz w:val="22"/>
        </w:rPr>
        <w:t>ご協力のほどよろしくお願いします。</w:t>
      </w:r>
      <w:r w:rsidR="00043665">
        <w:rPr>
          <w:rFonts w:hint="eastAsia"/>
          <w:sz w:val="22"/>
        </w:rPr>
        <w:t>また、</w:t>
      </w:r>
      <w:r w:rsidR="00E82D08">
        <w:rPr>
          <w:rFonts w:hint="eastAsia"/>
          <w:sz w:val="22"/>
        </w:rPr>
        <w:t>後見人が</w:t>
      </w:r>
      <w:r w:rsidR="00043665">
        <w:rPr>
          <w:rFonts w:hint="eastAsia"/>
          <w:sz w:val="22"/>
        </w:rPr>
        <w:t>職務遂行上知り得た被後見人</w:t>
      </w:r>
      <w:r w:rsidR="00E82D08">
        <w:rPr>
          <w:rFonts w:hint="eastAsia"/>
          <w:sz w:val="22"/>
        </w:rPr>
        <w:t>様</w:t>
      </w:r>
      <w:r w:rsidR="00043665">
        <w:rPr>
          <w:rFonts w:hint="eastAsia"/>
          <w:sz w:val="22"/>
        </w:rPr>
        <w:t>および関係者様の情報は、職務遂行</w:t>
      </w:r>
      <w:r w:rsidR="00E82D08">
        <w:rPr>
          <w:rFonts w:hint="eastAsia"/>
          <w:sz w:val="22"/>
        </w:rPr>
        <w:t>およびご了解頂いた事柄</w:t>
      </w:r>
      <w:r w:rsidR="00043665">
        <w:rPr>
          <w:rFonts w:hint="eastAsia"/>
          <w:sz w:val="22"/>
        </w:rPr>
        <w:t>以外</w:t>
      </w:r>
      <w:r w:rsidR="00277A0C">
        <w:rPr>
          <w:rFonts w:hint="eastAsia"/>
          <w:sz w:val="22"/>
        </w:rPr>
        <w:t>に</w:t>
      </w:r>
      <w:r w:rsidR="00043665">
        <w:rPr>
          <w:rFonts w:hint="eastAsia"/>
          <w:sz w:val="22"/>
        </w:rPr>
        <w:t>利用することは</w:t>
      </w:r>
      <w:r w:rsidR="00E82D08">
        <w:rPr>
          <w:rFonts w:hint="eastAsia"/>
          <w:sz w:val="22"/>
        </w:rPr>
        <w:t>ありません。</w:t>
      </w:r>
    </w:p>
    <w:p w:rsidR="0039454B" w:rsidRPr="00277A0C" w:rsidRDefault="0039454B" w:rsidP="0039454B">
      <w:pPr>
        <w:ind w:leftChars="98" w:left="282" w:firstLineChars="98" w:firstLine="263"/>
        <w:rPr>
          <w:sz w:val="22"/>
        </w:rPr>
      </w:pPr>
    </w:p>
    <w:p w:rsidR="0039454B" w:rsidRPr="0039454B" w:rsidRDefault="0039454B" w:rsidP="0039454B">
      <w:pPr>
        <w:rPr>
          <w:szCs w:val="24"/>
        </w:rPr>
      </w:pPr>
      <w:r>
        <w:rPr>
          <w:rFonts w:hint="eastAsia"/>
          <w:szCs w:val="24"/>
        </w:rPr>
        <w:t>２．家庭裁判所が後見人を監督します。</w:t>
      </w:r>
    </w:p>
    <w:p w:rsidR="0039454B" w:rsidRPr="0039454B" w:rsidRDefault="0039454B" w:rsidP="0039454B">
      <w:pPr>
        <w:ind w:leftChars="98" w:left="282" w:firstLineChars="98" w:firstLine="263"/>
        <w:rPr>
          <w:sz w:val="22"/>
        </w:rPr>
      </w:pPr>
      <w:r w:rsidRPr="0039454B">
        <w:rPr>
          <w:rFonts w:hint="eastAsia"/>
          <w:sz w:val="22"/>
        </w:rPr>
        <w:t>後見人</w:t>
      </w:r>
      <w:r w:rsidR="00487C23">
        <w:rPr>
          <w:rFonts w:hint="eastAsia"/>
          <w:sz w:val="22"/>
        </w:rPr>
        <w:t>は家庭裁判所によって監督されます</w:t>
      </w:r>
      <w:r w:rsidRPr="0039454B">
        <w:rPr>
          <w:rFonts w:hint="eastAsia"/>
          <w:sz w:val="22"/>
        </w:rPr>
        <w:t>。</w:t>
      </w:r>
    </w:p>
    <w:p w:rsidR="0039454B" w:rsidRDefault="0039454B" w:rsidP="0039454B">
      <w:pPr>
        <w:ind w:leftChars="98" w:left="282" w:firstLineChars="98" w:firstLine="263"/>
        <w:rPr>
          <w:sz w:val="22"/>
        </w:rPr>
      </w:pPr>
      <w:r w:rsidRPr="0039454B">
        <w:rPr>
          <w:rFonts w:hint="eastAsia"/>
          <w:sz w:val="22"/>
        </w:rPr>
        <w:t>後見人は千葉家庭裁判所</w:t>
      </w:r>
      <w:r>
        <w:rPr>
          <w:rFonts w:hint="eastAsia"/>
          <w:sz w:val="22"/>
        </w:rPr>
        <w:t>【支部】</w:t>
      </w:r>
      <w:r w:rsidRPr="0039454B">
        <w:rPr>
          <w:rFonts w:hint="eastAsia"/>
          <w:sz w:val="22"/>
        </w:rPr>
        <w:t>支部に活動を報告し、その監督に服します。また</w:t>
      </w:r>
      <w:r w:rsidR="00C656FF">
        <w:rPr>
          <w:rFonts w:hint="eastAsia"/>
          <w:sz w:val="22"/>
        </w:rPr>
        <w:t>不明なこと、</w:t>
      </w:r>
      <w:r w:rsidRPr="0039454B">
        <w:rPr>
          <w:rFonts w:hint="eastAsia"/>
          <w:sz w:val="22"/>
        </w:rPr>
        <w:t>分からないことが生じた場合、後見人は家庭裁判所に相談しながら</w:t>
      </w:r>
      <w:r>
        <w:rPr>
          <w:rFonts w:hint="eastAsia"/>
          <w:sz w:val="22"/>
        </w:rPr>
        <w:t>職務</w:t>
      </w:r>
      <w:r w:rsidRPr="0039454B">
        <w:rPr>
          <w:rFonts w:hint="eastAsia"/>
          <w:sz w:val="22"/>
        </w:rPr>
        <w:t>を遂行します。</w:t>
      </w:r>
    </w:p>
    <w:p w:rsidR="0039454B" w:rsidRPr="0039454B" w:rsidRDefault="0039454B" w:rsidP="0039454B">
      <w:pPr>
        <w:ind w:leftChars="98" w:left="282" w:firstLineChars="98" w:firstLine="263"/>
        <w:rPr>
          <w:sz w:val="22"/>
        </w:rPr>
      </w:pPr>
    </w:p>
    <w:p w:rsidR="0039454B" w:rsidRPr="0039454B" w:rsidRDefault="0039454B" w:rsidP="0039454B">
      <w:pPr>
        <w:rPr>
          <w:szCs w:val="24"/>
        </w:rPr>
      </w:pPr>
      <w:r>
        <w:rPr>
          <w:rFonts w:hint="eastAsia"/>
          <w:szCs w:val="24"/>
        </w:rPr>
        <w:t>３．</w:t>
      </w:r>
      <w:r w:rsidRPr="0039454B">
        <w:rPr>
          <w:rFonts w:hint="eastAsia"/>
          <w:szCs w:val="24"/>
        </w:rPr>
        <w:t>後見にかかわる費用は被後見人</w:t>
      </w:r>
      <w:r>
        <w:rPr>
          <w:rFonts w:hint="eastAsia"/>
          <w:szCs w:val="24"/>
        </w:rPr>
        <w:t>様</w:t>
      </w:r>
      <w:r w:rsidRPr="0039454B">
        <w:rPr>
          <w:rFonts w:hint="eastAsia"/>
          <w:szCs w:val="24"/>
        </w:rPr>
        <w:t>の負担になります。</w:t>
      </w:r>
    </w:p>
    <w:p w:rsidR="0039454B" w:rsidRDefault="0039454B" w:rsidP="0039454B">
      <w:pPr>
        <w:ind w:leftChars="98" w:left="282" w:firstLineChars="98" w:firstLine="263"/>
        <w:rPr>
          <w:sz w:val="22"/>
        </w:rPr>
      </w:pPr>
      <w:r w:rsidRPr="0039454B">
        <w:rPr>
          <w:rFonts w:hint="eastAsia"/>
          <w:sz w:val="22"/>
        </w:rPr>
        <w:t>後見人が、</w:t>
      </w:r>
      <w:r>
        <w:rPr>
          <w:rFonts w:hint="eastAsia"/>
          <w:sz w:val="22"/>
        </w:rPr>
        <w:t>職務を遂行するために</w:t>
      </w:r>
      <w:r w:rsidRPr="0039454B">
        <w:rPr>
          <w:rFonts w:hint="eastAsia"/>
          <w:sz w:val="22"/>
        </w:rPr>
        <w:t>必要</w:t>
      </w:r>
      <w:r>
        <w:rPr>
          <w:rFonts w:hint="eastAsia"/>
          <w:sz w:val="22"/>
        </w:rPr>
        <w:t>な</w:t>
      </w:r>
      <w:r w:rsidRPr="0039454B">
        <w:rPr>
          <w:rFonts w:hint="eastAsia"/>
          <w:sz w:val="22"/>
        </w:rPr>
        <w:t>経費や報酬をご親族などの関係者に請求することはありません。必要経費等は被後見人</w:t>
      </w:r>
      <w:r>
        <w:rPr>
          <w:rFonts w:hint="eastAsia"/>
          <w:sz w:val="22"/>
        </w:rPr>
        <w:t>様</w:t>
      </w:r>
      <w:r w:rsidRPr="0039454B">
        <w:rPr>
          <w:rFonts w:hint="eastAsia"/>
          <w:sz w:val="22"/>
        </w:rPr>
        <w:t>の財産の中から支出します。また</w:t>
      </w:r>
      <w:r w:rsidR="00C95902">
        <w:rPr>
          <w:sz w:val="22"/>
        </w:rPr>
        <w:t>、</w:t>
      </w:r>
      <w:r w:rsidR="00C95902" w:rsidRPr="0039454B">
        <w:rPr>
          <w:rFonts w:hint="eastAsia"/>
          <w:sz w:val="22"/>
        </w:rPr>
        <w:t>今後</w:t>
      </w:r>
      <w:r w:rsidRPr="0039454B">
        <w:rPr>
          <w:rFonts w:hint="eastAsia"/>
          <w:sz w:val="22"/>
        </w:rPr>
        <w:t>関係者の方が</w:t>
      </w:r>
      <w:r w:rsidR="00C95902">
        <w:rPr>
          <w:rFonts w:hint="eastAsia"/>
          <w:sz w:val="22"/>
        </w:rPr>
        <w:t>被後見人様</w:t>
      </w:r>
      <w:r w:rsidRPr="0039454B">
        <w:rPr>
          <w:rFonts w:hint="eastAsia"/>
          <w:sz w:val="22"/>
        </w:rPr>
        <w:t>のために必要な支出をする場合、後見人との契約等が必要となる場合がありますので、事前にお知らせください。</w:t>
      </w:r>
    </w:p>
    <w:p w:rsidR="0039454B" w:rsidRPr="0039454B" w:rsidRDefault="0039454B" w:rsidP="0039454B">
      <w:pPr>
        <w:ind w:leftChars="98" w:left="282" w:firstLineChars="98" w:firstLine="263"/>
        <w:rPr>
          <w:sz w:val="22"/>
        </w:rPr>
      </w:pPr>
    </w:p>
    <w:p w:rsidR="0039454B" w:rsidRDefault="0039454B" w:rsidP="0039454B">
      <w:pPr>
        <w:rPr>
          <w:szCs w:val="24"/>
        </w:rPr>
      </w:pPr>
      <w:r>
        <w:rPr>
          <w:rFonts w:hint="eastAsia"/>
          <w:szCs w:val="24"/>
        </w:rPr>
        <w:t>４．後見人にできないこと</w:t>
      </w:r>
    </w:p>
    <w:p w:rsidR="0039454B" w:rsidRPr="0039454B" w:rsidRDefault="0020550C" w:rsidP="0039454B">
      <w:pPr>
        <w:ind w:leftChars="98" w:left="282" w:firstLineChars="98" w:firstLine="263"/>
        <w:rPr>
          <w:sz w:val="22"/>
        </w:rPr>
      </w:pPr>
      <w:r w:rsidRPr="00277A0C">
        <w:rPr>
          <w:rFonts w:ascii="ＭＳ Ｐゴシック" w:eastAsia="ＭＳ Ｐゴシック" w:hAnsi="ＭＳ Ｐゴシック" w:hint="eastAsia"/>
          <w:sz w:val="22"/>
        </w:rPr>
        <w:t>社会福祉士や</w:t>
      </w:r>
      <w:r w:rsidR="0039454B" w:rsidRPr="00277A0C">
        <w:rPr>
          <w:rFonts w:ascii="ＭＳ Ｐゴシック" w:eastAsia="ＭＳ Ｐゴシック" w:hAnsi="ＭＳ Ｐゴシック" w:hint="eastAsia"/>
          <w:sz w:val="22"/>
        </w:rPr>
        <w:t>弁護士</w:t>
      </w:r>
      <w:r w:rsidRPr="00277A0C">
        <w:rPr>
          <w:rFonts w:ascii="ＭＳ Ｐゴシック" w:eastAsia="ＭＳ Ｐゴシック" w:hAnsi="ＭＳ Ｐゴシック" w:hint="eastAsia"/>
          <w:sz w:val="22"/>
        </w:rPr>
        <w:t>、</w:t>
      </w:r>
      <w:r w:rsidR="0039454B" w:rsidRPr="00277A0C">
        <w:rPr>
          <w:rFonts w:ascii="ＭＳ Ｐゴシック" w:eastAsia="ＭＳ Ｐゴシック" w:hAnsi="ＭＳ Ｐゴシック" w:hint="eastAsia"/>
          <w:sz w:val="22"/>
        </w:rPr>
        <w:t>司法書士などのいわゆる第三者後見人は、身元引受人や保証人</w:t>
      </w:r>
      <w:r w:rsidR="00C656FF">
        <w:rPr>
          <w:rFonts w:ascii="ＭＳ Ｐゴシック" w:eastAsia="ＭＳ Ｐゴシック" w:hAnsi="ＭＳ Ｐゴシック" w:hint="eastAsia"/>
          <w:sz w:val="22"/>
        </w:rPr>
        <w:t>にはなれません</w:t>
      </w:r>
      <w:r w:rsidR="0039454B" w:rsidRPr="00277A0C">
        <w:rPr>
          <w:rFonts w:ascii="ＭＳ Ｐゴシック" w:eastAsia="ＭＳ Ｐゴシック" w:hAnsi="ＭＳ Ｐゴシック" w:hint="eastAsia"/>
          <w:sz w:val="22"/>
        </w:rPr>
        <w:t>。</w:t>
      </w:r>
      <w:r w:rsidR="0039454B" w:rsidRPr="0039454B">
        <w:rPr>
          <w:rFonts w:hint="eastAsia"/>
          <w:sz w:val="22"/>
        </w:rPr>
        <w:t>また後見人は、</w:t>
      </w:r>
      <w:r w:rsidR="00F86BA3" w:rsidRPr="0039454B">
        <w:rPr>
          <w:rFonts w:hint="eastAsia"/>
          <w:sz w:val="22"/>
        </w:rPr>
        <w:t>被後見人</w:t>
      </w:r>
      <w:r w:rsidR="00F86BA3">
        <w:rPr>
          <w:rFonts w:hint="eastAsia"/>
          <w:sz w:val="22"/>
        </w:rPr>
        <w:t>様</w:t>
      </w:r>
      <w:r w:rsidR="00F86BA3" w:rsidRPr="0039454B">
        <w:rPr>
          <w:rFonts w:hint="eastAsia"/>
          <w:sz w:val="22"/>
        </w:rPr>
        <w:t>の</w:t>
      </w:r>
      <w:r w:rsidR="0039454B" w:rsidRPr="0039454B">
        <w:rPr>
          <w:rFonts w:hint="eastAsia"/>
          <w:sz w:val="22"/>
        </w:rPr>
        <w:t>外出の際の付き添いや自宅の掃除などの</w:t>
      </w:r>
      <w:r w:rsidR="0039454B" w:rsidRPr="00277A0C">
        <w:rPr>
          <w:rFonts w:ascii="ＭＳ Ｐゴシック" w:eastAsia="ＭＳ Ｐゴシック" w:hAnsi="ＭＳ Ｐゴシック" w:hint="eastAsia"/>
          <w:sz w:val="22"/>
        </w:rPr>
        <w:t>いわゆる「事実行為」は行いません。</w:t>
      </w:r>
      <w:r w:rsidR="0039454B" w:rsidRPr="0039454B">
        <w:rPr>
          <w:rFonts w:hint="eastAsia"/>
          <w:sz w:val="22"/>
        </w:rPr>
        <w:t>しかし</w:t>
      </w:r>
      <w:r w:rsidR="00E82D08">
        <w:rPr>
          <w:rFonts w:hint="eastAsia"/>
          <w:sz w:val="22"/>
        </w:rPr>
        <w:t>後見人様にとって</w:t>
      </w:r>
      <w:r w:rsidR="0039454B" w:rsidRPr="0039454B">
        <w:rPr>
          <w:rFonts w:hint="eastAsia"/>
          <w:sz w:val="22"/>
        </w:rPr>
        <w:t>必要な</w:t>
      </w:r>
      <w:r w:rsidR="00E82D08">
        <w:rPr>
          <w:rFonts w:hint="eastAsia"/>
          <w:sz w:val="22"/>
        </w:rPr>
        <w:t>事柄について</w:t>
      </w:r>
      <w:r w:rsidR="0039454B" w:rsidRPr="0039454B">
        <w:rPr>
          <w:rFonts w:hint="eastAsia"/>
          <w:sz w:val="22"/>
        </w:rPr>
        <w:t>、その業務に関わる</w:t>
      </w:r>
      <w:r w:rsidR="0039454B">
        <w:rPr>
          <w:rFonts w:hint="eastAsia"/>
          <w:sz w:val="22"/>
        </w:rPr>
        <w:t>委託</w:t>
      </w:r>
      <w:r w:rsidR="0039454B" w:rsidRPr="0039454B">
        <w:rPr>
          <w:rFonts w:hint="eastAsia"/>
          <w:sz w:val="22"/>
        </w:rPr>
        <w:t>契約等を取り交わすことは後見人の</w:t>
      </w:r>
      <w:r w:rsidR="0039454B">
        <w:rPr>
          <w:rFonts w:hint="eastAsia"/>
          <w:sz w:val="22"/>
        </w:rPr>
        <w:t>職務</w:t>
      </w:r>
      <w:r w:rsidR="0039454B" w:rsidRPr="0039454B">
        <w:rPr>
          <w:rFonts w:hint="eastAsia"/>
          <w:sz w:val="22"/>
        </w:rPr>
        <w:t>となります。</w:t>
      </w:r>
    </w:p>
    <w:p w:rsidR="0039454B" w:rsidRDefault="0039454B" w:rsidP="0039454B">
      <w:pPr>
        <w:ind w:leftChars="98" w:left="282" w:firstLineChars="98" w:firstLine="263"/>
        <w:rPr>
          <w:sz w:val="22"/>
        </w:rPr>
      </w:pPr>
      <w:r w:rsidRPr="0039454B">
        <w:rPr>
          <w:rFonts w:hint="eastAsia"/>
          <w:sz w:val="22"/>
        </w:rPr>
        <w:t>また後見人は、被後見人</w:t>
      </w:r>
      <w:r w:rsidR="00F410DF">
        <w:rPr>
          <w:rFonts w:hint="eastAsia"/>
          <w:sz w:val="22"/>
        </w:rPr>
        <w:t>様</w:t>
      </w:r>
      <w:r w:rsidRPr="0039454B">
        <w:rPr>
          <w:rFonts w:hint="eastAsia"/>
          <w:sz w:val="22"/>
        </w:rPr>
        <w:t>の入院や手術の際などに、必要な費用の支払いは行いますが、</w:t>
      </w:r>
      <w:r w:rsidR="00757E72" w:rsidRPr="0020550C">
        <w:rPr>
          <w:rFonts w:ascii="ＭＳ Ｐゴシック" w:eastAsia="ＭＳ Ｐゴシック" w:hAnsi="ＭＳ Ｐゴシック" w:hint="eastAsia"/>
          <w:spacing w:val="22"/>
          <w:sz w:val="22"/>
        </w:rPr>
        <w:t>被後見人様ご</w:t>
      </w:r>
      <w:r w:rsidRPr="0020550C">
        <w:rPr>
          <w:rFonts w:ascii="ＭＳ Ｐゴシック" w:eastAsia="ＭＳ Ｐゴシック" w:hAnsi="ＭＳ Ｐゴシック" w:hint="eastAsia"/>
          <w:spacing w:val="22"/>
          <w:sz w:val="22"/>
        </w:rPr>
        <w:t>本人に関わる入院の同意や手術の同意をすることなどは認められていません。</w:t>
      </w:r>
    </w:p>
    <w:p w:rsidR="0039454B" w:rsidRPr="0039454B" w:rsidRDefault="0039454B" w:rsidP="0039454B">
      <w:pPr>
        <w:ind w:leftChars="98" w:left="282" w:firstLineChars="98" w:firstLine="263"/>
        <w:rPr>
          <w:sz w:val="22"/>
        </w:rPr>
      </w:pPr>
    </w:p>
    <w:p w:rsidR="0039454B" w:rsidRDefault="0039454B" w:rsidP="0039454B">
      <w:pPr>
        <w:rPr>
          <w:szCs w:val="24"/>
        </w:rPr>
      </w:pPr>
      <w:r>
        <w:rPr>
          <w:rFonts w:hint="eastAsia"/>
          <w:szCs w:val="24"/>
        </w:rPr>
        <w:t>５．後見の終了について</w:t>
      </w:r>
    </w:p>
    <w:p w:rsidR="0039454B" w:rsidRPr="0039454B" w:rsidRDefault="0039454B" w:rsidP="0039454B">
      <w:pPr>
        <w:ind w:leftChars="98" w:left="282" w:firstLineChars="98" w:firstLine="263"/>
        <w:rPr>
          <w:sz w:val="22"/>
        </w:rPr>
      </w:pPr>
      <w:r w:rsidRPr="0039454B">
        <w:rPr>
          <w:rFonts w:hint="eastAsia"/>
          <w:sz w:val="22"/>
        </w:rPr>
        <w:t>被後見人</w:t>
      </w:r>
      <w:r>
        <w:rPr>
          <w:rFonts w:hint="eastAsia"/>
          <w:sz w:val="22"/>
        </w:rPr>
        <w:t>様</w:t>
      </w:r>
      <w:r w:rsidRPr="0039454B">
        <w:rPr>
          <w:rFonts w:hint="eastAsia"/>
          <w:sz w:val="22"/>
        </w:rPr>
        <w:t>の死亡や後見人自身の死亡により終了するほか、後見人の病気などで職務を遂行できなくなった場合や後見人に非行があって解任された場合などに、この後見は終了します。</w:t>
      </w:r>
    </w:p>
    <w:p w:rsidR="0020550C" w:rsidRDefault="0039454B" w:rsidP="0039454B">
      <w:pPr>
        <w:jc w:val="right"/>
        <w:rPr>
          <w:szCs w:val="24"/>
        </w:rPr>
      </w:pPr>
      <w:r>
        <w:rPr>
          <w:rFonts w:hint="eastAsia"/>
          <w:szCs w:val="24"/>
        </w:rPr>
        <w:t>以上</w:t>
      </w:r>
      <w:r w:rsidR="00F410DF">
        <w:rPr>
          <w:rFonts w:hint="eastAsia"/>
          <w:szCs w:val="24"/>
        </w:rPr>
        <w:t>、よろしくお願いします。</w:t>
      </w:r>
    </w:p>
    <w:p w:rsidR="007D0A88" w:rsidRDefault="007D0A88" w:rsidP="007D0A88">
      <w:pPr>
        <w:rPr>
          <w:rFonts w:asciiTheme="minorEastAsia" w:eastAsiaTheme="minorEastAsia" w:hAnsiTheme="minorEastAsia"/>
          <w:szCs w:val="24"/>
          <w:bdr w:val="single" w:sz="4" w:space="0" w:color="auto"/>
        </w:rPr>
      </w:pPr>
    </w:p>
    <w:p w:rsidR="007D0A88" w:rsidRPr="007D0A88" w:rsidRDefault="007D0A88" w:rsidP="007D0A88">
      <w:pPr>
        <w:rPr>
          <w:rFonts w:asciiTheme="minorEastAsia" w:eastAsiaTheme="minorEastAsia" w:hAnsiTheme="minorEastAsia"/>
          <w:szCs w:val="24"/>
          <w:bdr w:val="single" w:sz="4" w:space="0" w:color="auto"/>
        </w:rPr>
      </w:pPr>
    </w:p>
    <w:p w:rsidR="0039454B" w:rsidRPr="009004AA" w:rsidRDefault="0020550C" w:rsidP="009004AA">
      <w:pPr>
        <w:jc w:val="center"/>
        <w:rPr>
          <w:rFonts w:asciiTheme="minorEastAsia" w:eastAsiaTheme="minorEastAsia" w:hAnsiTheme="minorEastAsia"/>
          <w:sz w:val="72"/>
          <w:szCs w:val="72"/>
        </w:rPr>
      </w:pPr>
      <w:r w:rsidRPr="009004AA">
        <w:rPr>
          <w:rFonts w:asciiTheme="minorEastAsia" w:eastAsiaTheme="minorEastAsia" w:hAnsiTheme="minorEastAsia" w:hint="eastAsia"/>
          <w:sz w:val="72"/>
          <w:szCs w:val="72"/>
          <w:bdr w:val="single" w:sz="4" w:space="0" w:color="auto"/>
        </w:rPr>
        <w:t>連</w:t>
      </w:r>
      <w:r w:rsidR="009004AA">
        <w:rPr>
          <w:rFonts w:asciiTheme="minorEastAsia" w:eastAsiaTheme="minorEastAsia" w:hAnsiTheme="minorEastAsia" w:hint="eastAsia"/>
          <w:sz w:val="72"/>
          <w:szCs w:val="72"/>
          <w:bdr w:val="single" w:sz="4" w:space="0" w:color="auto"/>
        </w:rPr>
        <w:t xml:space="preserve"> </w:t>
      </w:r>
      <w:r w:rsidRPr="009004AA">
        <w:rPr>
          <w:rFonts w:asciiTheme="minorEastAsia" w:eastAsiaTheme="minorEastAsia" w:hAnsiTheme="minorEastAsia" w:hint="eastAsia"/>
          <w:sz w:val="72"/>
          <w:szCs w:val="72"/>
          <w:bdr w:val="single" w:sz="4" w:space="0" w:color="auto"/>
        </w:rPr>
        <w:t>絡</w:t>
      </w:r>
      <w:r w:rsidR="009004AA">
        <w:rPr>
          <w:rFonts w:asciiTheme="minorEastAsia" w:eastAsiaTheme="minorEastAsia" w:hAnsiTheme="minorEastAsia" w:hint="eastAsia"/>
          <w:sz w:val="72"/>
          <w:szCs w:val="72"/>
          <w:bdr w:val="single" w:sz="4" w:space="0" w:color="auto"/>
        </w:rPr>
        <w:t xml:space="preserve"> </w:t>
      </w:r>
      <w:r w:rsidRPr="009004AA">
        <w:rPr>
          <w:rFonts w:asciiTheme="minorEastAsia" w:eastAsiaTheme="minorEastAsia" w:hAnsiTheme="minorEastAsia" w:hint="eastAsia"/>
          <w:sz w:val="72"/>
          <w:szCs w:val="72"/>
          <w:bdr w:val="single" w:sz="4" w:space="0" w:color="auto"/>
        </w:rPr>
        <w:t>先</w:t>
      </w:r>
    </w:p>
    <w:p w:rsidR="0020550C" w:rsidRDefault="0020550C" w:rsidP="0020550C">
      <w:pPr>
        <w:rPr>
          <w:rFonts w:asciiTheme="minorEastAsia" w:eastAsiaTheme="minorEastAsia" w:hAnsiTheme="minorEastAsia"/>
          <w:szCs w:val="24"/>
        </w:rPr>
      </w:pPr>
    </w:p>
    <w:p w:rsidR="007D0A88" w:rsidRDefault="007D0A88" w:rsidP="0020550C">
      <w:pPr>
        <w:rPr>
          <w:rFonts w:asciiTheme="minorEastAsia" w:eastAsiaTheme="minorEastAsia" w:hAnsiTheme="minorEastAsia"/>
          <w:szCs w:val="24"/>
        </w:rPr>
      </w:pPr>
    </w:p>
    <w:p w:rsidR="009004AA" w:rsidRDefault="0020550C" w:rsidP="0020550C">
      <w:pPr>
        <w:rPr>
          <w:rFonts w:asciiTheme="minorEastAsia" w:eastAsiaTheme="minorEastAsia" w:hAnsiTheme="minorEastAsia"/>
          <w:sz w:val="44"/>
          <w:szCs w:val="44"/>
        </w:rPr>
      </w:pPr>
      <w:r w:rsidRPr="009004AA">
        <w:rPr>
          <w:rFonts w:asciiTheme="minorEastAsia" w:eastAsiaTheme="minorEastAsia" w:hAnsiTheme="minorEastAsia" w:hint="eastAsia"/>
          <w:sz w:val="44"/>
          <w:szCs w:val="44"/>
        </w:rPr>
        <w:t>□後見人</w:t>
      </w:r>
      <w:r>
        <w:rPr>
          <w:rFonts w:asciiTheme="minorEastAsia" w:eastAsiaTheme="minorEastAsia" w:hAnsiTheme="minorEastAsia" w:hint="eastAsia"/>
          <w:szCs w:val="24"/>
        </w:rPr>
        <w:t xml:space="preserve">　　　</w:t>
      </w:r>
    </w:p>
    <w:p w:rsidR="009004AA" w:rsidRDefault="009004AA" w:rsidP="009004AA">
      <w:pPr>
        <w:ind w:leftChars="1673" w:left="4818"/>
        <w:rPr>
          <w:rFonts w:asciiTheme="minorEastAsia" w:eastAsiaTheme="minorEastAsia" w:hAnsiTheme="minorEastAsia"/>
          <w:szCs w:val="24"/>
        </w:rPr>
      </w:pPr>
    </w:p>
    <w:p w:rsidR="009004AA" w:rsidRPr="009004AA" w:rsidRDefault="009004AA" w:rsidP="009004AA">
      <w:pPr>
        <w:ind w:leftChars="984" w:left="2834"/>
        <w:rPr>
          <w:rFonts w:asciiTheme="minorEastAsia" w:eastAsiaTheme="minorEastAsia" w:hAnsiTheme="minorEastAsia"/>
          <w:sz w:val="32"/>
          <w:szCs w:val="32"/>
        </w:rPr>
      </w:pPr>
      <w:r w:rsidRPr="009004AA">
        <w:rPr>
          <w:rFonts w:asciiTheme="minorEastAsia" w:eastAsiaTheme="minorEastAsia" w:hAnsiTheme="minorEastAsia" w:hint="eastAsia"/>
          <w:sz w:val="32"/>
          <w:szCs w:val="32"/>
        </w:rPr>
        <w:t>所在地：</w:t>
      </w:r>
    </w:p>
    <w:p w:rsidR="0020550C" w:rsidRPr="009004AA" w:rsidRDefault="0020550C" w:rsidP="009004AA">
      <w:pPr>
        <w:ind w:leftChars="984" w:left="2834"/>
        <w:rPr>
          <w:rFonts w:asciiTheme="minorEastAsia" w:eastAsiaTheme="minorEastAsia" w:hAnsiTheme="minorEastAsia"/>
          <w:sz w:val="32"/>
          <w:szCs w:val="32"/>
        </w:rPr>
      </w:pPr>
      <w:r w:rsidRPr="009004AA">
        <w:rPr>
          <w:rFonts w:asciiTheme="minorEastAsia" w:eastAsiaTheme="minorEastAsia" w:hAnsiTheme="minorEastAsia" w:hint="eastAsia"/>
          <w:sz w:val="32"/>
          <w:szCs w:val="32"/>
        </w:rPr>
        <w:t>電</w:t>
      </w:r>
      <w:r w:rsidR="009004AA" w:rsidRPr="009004AA">
        <w:rPr>
          <w:rFonts w:asciiTheme="minorEastAsia" w:eastAsiaTheme="minorEastAsia" w:hAnsiTheme="minorEastAsia" w:hint="eastAsia"/>
          <w:sz w:val="32"/>
          <w:szCs w:val="32"/>
        </w:rPr>
        <w:t xml:space="preserve">  </w:t>
      </w:r>
      <w:r w:rsidRPr="009004AA">
        <w:rPr>
          <w:rFonts w:asciiTheme="minorEastAsia" w:eastAsiaTheme="minorEastAsia" w:hAnsiTheme="minorEastAsia" w:hint="eastAsia"/>
          <w:sz w:val="32"/>
          <w:szCs w:val="32"/>
        </w:rPr>
        <w:t>話：</w:t>
      </w:r>
    </w:p>
    <w:p w:rsidR="0020550C" w:rsidRDefault="0020550C" w:rsidP="0020550C">
      <w:pPr>
        <w:rPr>
          <w:rFonts w:asciiTheme="minorEastAsia" w:eastAsiaTheme="minorEastAsia" w:hAnsiTheme="minorEastAsia"/>
          <w:szCs w:val="24"/>
        </w:rPr>
      </w:pPr>
    </w:p>
    <w:p w:rsidR="009004AA" w:rsidRDefault="009004AA" w:rsidP="0020550C">
      <w:pPr>
        <w:rPr>
          <w:rFonts w:asciiTheme="minorEastAsia" w:eastAsiaTheme="minorEastAsia" w:hAnsiTheme="minorEastAsia"/>
          <w:szCs w:val="24"/>
        </w:rPr>
      </w:pPr>
    </w:p>
    <w:p w:rsidR="002E78AB" w:rsidRDefault="002E78AB" w:rsidP="0020550C">
      <w:pPr>
        <w:rPr>
          <w:rFonts w:asciiTheme="minorEastAsia" w:eastAsiaTheme="minorEastAsia" w:hAnsiTheme="minorEastAsia"/>
          <w:szCs w:val="24"/>
        </w:rPr>
      </w:pPr>
    </w:p>
    <w:p w:rsidR="002E78AB" w:rsidRDefault="002E78AB" w:rsidP="0020550C">
      <w:pPr>
        <w:rPr>
          <w:rFonts w:asciiTheme="minorEastAsia" w:eastAsiaTheme="minorEastAsia" w:hAnsiTheme="minorEastAsia"/>
          <w:szCs w:val="24"/>
        </w:rPr>
      </w:pPr>
    </w:p>
    <w:p w:rsidR="002E78AB" w:rsidRDefault="002E78AB" w:rsidP="0020550C">
      <w:pPr>
        <w:rPr>
          <w:rFonts w:asciiTheme="minorEastAsia" w:eastAsiaTheme="minorEastAsia" w:hAnsiTheme="minorEastAsia"/>
          <w:szCs w:val="24"/>
        </w:rPr>
      </w:pPr>
    </w:p>
    <w:p w:rsidR="002E78AB" w:rsidRDefault="002E78AB" w:rsidP="0020550C">
      <w:pPr>
        <w:rPr>
          <w:rFonts w:asciiTheme="minorEastAsia" w:eastAsiaTheme="minorEastAsia" w:hAnsiTheme="minorEastAsia"/>
          <w:szCs w:val="24"/>
        </w:rPr>
      </w:pPr>
    </w:p>
    <w:p w:rsidR="002E78AB" w:rsidRDefault="002E78AB" w:rsidP="0020550C">
      <w:pPr>
        <w:rPr>
          <w:rFonts w:asciiTheme="minorEastAsia" w:eastAsiaTheme="minorEastAsia" w:hAnsiTheme="minorEastAsia"/>
          <w:szCs w:val="24"/>
        </w:rPr>
      </w:pPr>
    </w:p>
    <w:p w:rsidR="009004AA" w:rsidRDefault="009004AA" w:rsidP="0020550C">
      <w:pPr>
        <w:rPr>
          <w:rFonts w:asciiTheme="minorEastAsia" w:eastAsiaTheme="minorEastAsia" w:hAnsiTheme="minorEastAsia"/>
          <w:sz w:val="44"/>
          <w:szCs w:val="44"/>
        </w:rPr>
      </w:pPr>
      <w:r w:rsidRPr="009004AA">
        <w:rPr>
          <w:rFonts w:asciiTheme="minorEastAsia" w:eastAsiaTheme="minorEastAsia" w:hAnsiTheme="minorEastAsia" w:hint="eastAsia"/>
          <w:sz w:val="44"/>
          <w:szCs w:val="44"/>
        </w:rPr>
        <w:t>□裁判所</w:t>
      </w:r>
      <w:r w:rsidRPr="009004AA">
        <w:rPr>
          <w:rFonts w:asciiTheme="minorEastAsia" w:eastAsiaTheme="minorEastAsia" w:hAnsiTheme="minorEastAsia" w:hint="eastAsia"/>
          <w:szCs w:val="24"/>
        </w:rPr>
        <w:t xml:space="preserve">　　　</w:t>
      </w:r>
      <w:r w:rsidRPr="009004AA">
        <w:rPr>
          <w:rFonts w:asciiTheme="minorEastAsia" w:eastAsiaTheme="minorEastAsia" w:hAnsiTheme="minorEastAsia" w:hint="eastAsia"/>
          <w:sz w:val="44"/>
          <w:szCs w:val="44"/>
        </w:rPr>
        <w:t>千葉家庭裁判所</w:t>
      </w:r>
      <w:r w:rsidR="00934180">
        <w:rPr>
          <w:rFonts w:asciiTheme="minorEastAsia" w:eastAsiaTheme="minorEastAsia" w:hAnsiTheme="minorEastAsia" w:hint="eastAsia"/>
          <w:sz w:val="44"/>
          <w:szCs w:val="44"/>
        </w:rPr>
        <w:t xml:space="preserve">　　　　</w:t>
      </w:r>
      <w:r w:rsidRPr="009004AA">
        <w:rPr>
          <w:rFonts w:asciiTheme="minorEastAsia" w:eastAsiaTheme="minorEastAsia" w:hAnsiTheme="minorEastAsia" w:hint="eastAsia"/>
          <w:sz w:val="44"/>
          <w:szCs w:val="44"/>
        </w:rPr>
        <w:t>支部</w:t>
      </w:r>
    </w:p>
    <w:p w:rsidR="009004AA" w:rsidRDefault="00383A0C" w:rsidP="009004AA">
      <w:pPr>
        <w:ind w:leftChars="1673" w:left="4818"/>
        <w:rPr>
          <w:rFonts w:asciiTheme="minorEastAsia" w:eastAsiaTheme="minorEastAsia" w:hAnsiTheme="minorEastAsia"/>
          <w:sz w:val="44"/>
          <w:szCs w:val="44"/>
        </w:rPr>
      </w:pPr>
      <w:r>
        <w:rPr>
          <w:rFonts w:asciiTheme="minorEastAsia" w:eastAsiaTheme="minorEastAsia" w:hAnsiTheme="minorEastAsia" w:hint="eastAsia"/>
          <w:sz w:val="36"/>
          <w:szCs w:val="36"/>
        </w:rPr>
        <w:t>(</w:t>
      </w:r>
      <w:r w:rsidR="00934180">
        <w:rPr>
          <w:rFonts w:asciiTheme="minorEastAsia" w:eastAsiaTheme="minorEastAsia" w:hAnsiTheme="minorEastAsia" w:hint="eastAsia"/>
          <w:sz w:val="36"/>
          <w:szCs w:val="36"/>
        </w:rPr>
        <w:t xml:space="preserve">　　　　　　</w:t>
      </w:r>
      <w:r>
        <w:rPr>
          <w:rFonts w:asciiTheme="minorEastAsia" w:eastAsiaTheme="minorEastAsia" w:hAnsiTheme="minorEastAsia" w:hint="eastAsia"/>
          <w:sz w:val="36"/>
          <w:szCs w:val="36"/>
        </w:rPr>
        <w:t>)</w:t>
      </w:r>
      <w:r w:rsidR="009004AA" w:rsidRPr="009004AA">
        <w:rPr>
          <w:rFonts w:asciiTheme="minorEastAsia" w:eastAsiaTheme="minorEastAsia" w:hAnsiTheme="minorEastAsia" w:hint="eastAsia"/>
          <w:sz w:val="36"/>
          <w:szCs w:val="36"/>
        </w:rPr>
        <w:t>書記官</w:t>
      </w:r>
      <w:r w:rsidR="00277A0C" w:rsidRPr="00277A0C">
        <w:rPr>
          <w:rFonts w:asciiTheme="minorEastAsia" w:eastAsiaTheme="minorEastAsia" w:hAnsiTheme="minorEastAsia" w:hint="eastAsia"/>
          <w:sz w:val="36"/>
          <w:szCs w:val="36"/>
        </w:rPr>
        <w:t xml:space="preserve"> </w:t>
      </w:r>
    </w:p>
    <w:p w:rsidR="007D0A88" w:rsidRPr="009004AA" w:rsidRDefault="007D0A88" w:rsidP="007D0A88">
      <w:pPr>
        <w:ind w:leftChars="984" w:left="2834"/>
        <w:rPr>
          <w:rFonts w:asciiTheme="minorEastAsia" w:eastAsiaTheme="minorEastAsia" w:hAnsiTheme="minorEastAsia"/>
          <w:sz w:val="32"/>
          <w:szCs w:val="32"/>
        </w:rPr>
      </w:pPr>
      <w:r w:rsidRPr="009004AA">
        <w:rPr>
          <w:rFonts w:asciiTheme="minorEastAsia" w:eastAsiaTheme="minorEastAsia" w:hAnsiTheme="minorEastAsia" w:hint="eastAsia"/>
          <w:sz w:val="32"/>
          <w:szCs w:val="32"/>
        </w:rPr>
        <w:t>電  話：</w:t>
      </w:r>
      <w:r w:rsidR="00934180">
        <w:rPr>
          <w:rFonts w:asciiTheme="majorEastAsia" w:eastAsiaTheme="majorEastAsia" w:hAnsiTheme="majorEastAsia" w:hint="eastAsia"/>
          <w:sz w:val="60"/>
          <w:szCs w:val="60"/>
        </w:rPr>
        <w:t xml:space="preserve">　</w:t>
      </w:r>
    </w:p>
    <w:p w:rsidR="007D0A88" w:rsidRPr="009004AA" w:rsidRDefault="007D0A88" w:rsidP="007D0A88">
      <w:pPr>
        <w:rPr>
          <w:rFonts w:asciiTheme="minorEastAsia" w:eastAsiaTheme="minorEastAsia" w:hAnsiTheme="minorEastAsia"/>
          <w:sz w:val="44"/>
          <w:szCs w:val="44"/>
        </w:rPr>
      </w:pPr>
    </w:p>
    <w:sectPr w:rsidR="007D0A88" w:rsidRPr="009004AA" w:rsidSect="00C656FF">
      <w:headerReference w:type="default" r:id="rId8"/>
      <w:pgSz w:w="11906" w:h="16838" w:code="9"/>
      <w:pgMar w:top="851" w:right="680" w:bottom="567" w:left="1021" w:header="454" w:footer="113" w:gutter="0"/>
      <w:cols w:space="425"/>
      <w:docGrid w:type="lines" w:linePitch="376" w:charSpace="101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DA" w:rsidRDefault="008A29DA" w:rsidP="0039454B">
      <w:r>
        <w:separator/>
      </w:r>
    </w:p>
  </w:endnote>
  <w:endnote w:type="continuationSeparator" w:id="0">
    <w:p w:rsidR="008A29DA" w:rsidRDefault="008A29DA" w:rsidP="00394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DA" w:rsidRDefault="008A29DA" w:rsidP="0039454B">
      <w:r>
        <w:separator/>
      </w:r>
    </w:p>
  </w:footnote>
  <w:footnote w:type="continuationSeparator" w:id="0">
    <w:p w:rsidR="008A29DA" w:rsidRDefault="008A29DA" w:rsidP="003945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23" w:rsidRPr="00C1710D" w:rsidRDefault="00487C23" w:rsidP="00487C23">
    <w:pPr>
      <w:pStyle w:val="a3"/>
      <w:jc w:val="right"/>
      <w:rPr>
        <w:sz w:val="21"/>
        <w:szCs w:val="21"/>
      </w:rPr>
    </w:pPr>
    <w:r w:rsidRPr="00C1710D">
      <w:rPr>
        <w:rFonts w:hint="eastAsia"/>
        <w:sz w:val="21"/>
        <w:szCs w:val="21"/>
      </w:rPr>
      <w:t>201</w:t>
    </w:r>
    <w:r w:rsidR="00F01DD7">
      <w:rPr>
        <w:rFonts w:hint="eastAsia"/>
        <w:sz w:val="21"/>
        <w:szCs w:val="21"/>
      </w:rPr>
      <w:t>3</w:t>
    </w:r>
    <w:r w:rsidRPr="00C1710D">
      <w:rPr>
        <w:rFonts w:hint="eastAsia"/>
        <w:sz w:val="21"/>
        <w:szCs w:val="21"/>
      </w:rPr>
      <w:t>.0</w:t>
    </w:r>
    <w:r w:rsidR="00F01DD7">
      <w:rPr>
        <w:rFonts w:hint="eastAsia"/>
        <w:sz w:val="21"/>
        <w:szCs w:val="21"/>
      </w:rPr>
      <w:t>1</w:t>
    </w:r>
    <w:r w:rsidRPr="00C1710D">
      <w:rPr>
        <w:rFonts w:hint="eastAsia"/>
        <w:sz w:val="21"/>
        <w:szCs w:val="21"/>
      </w:rPr>
      <w:t>.1</w:t>
    </w:r>
    <w:r w:rsidR="00F01DD7">
      <w:rPr>
        <w:rFonts w:hint="eastAsia"/>
        <w:sz w:val="21"/>
        <w:szCs w:val="21"/>
      </w:rPr>
      <w:t>3</w:t>
    </w:r>
    <w:r w:rsidRPr="00C1710D">
      <w:rPr>
        <w:rFonts w:hint="eastAsia"/>
        <w:sz w:val="21"/>
        <w:szCs w:val="21"/>
      </w:rPr>
      <w:t>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20ED2"/>
    <w:multiLevelType w:val="hybridMultilevel"/>
    <w:tmpl w:val="6E4E2562"/>
    <w:lvl w:ilvl="0" w:tplc="C62875B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39"/>
  <w:drawingGridHorizontalSpacing w:val="293"/>
  <w:drawingGridVerticalSpacing w:val="188"/>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454B"/>
    <w:rsid w:val="00043665"/>
    <w:rsid w:val="000E3BBB"/>
    <w:rsid w:val="001376CA"/>
    <w:rsid w:val="00151961"/>
    <w:rsid w:val="0020550C"/>
    <w:rsid w:val="00224B13"/>
    <w:rsid w:val="00234EDE"/>
    <w:rsid w:val="00277A0C"/>
    <w:rsid w:val="00297996"/>
    <w:rsid w:val="002D3E3A"/>
    <w:rsid w:val="002E78AB"/>
    <w:rsid w:val="00342CFA"/>
    <w:rsid w:val="00383A0C"/>
    <w:rsid w:val="0039454B"/>
    <w:rsid w:val="004044E3"/>
    <w:rsid w:val="00487C23"/>
    <w:rsid w:val="004D0548"/>
    <w:rsid w:val="00594F6B"/>
    <w:rsid w:val="005C34C0"/>
    <w:rsid w:val="00613D8B"/>
    <w:rsid w:val="0066196B"/>
    <w:rsid w:val="0067541B"/>
    <w:rsid w:val="006E1E09"/>
    <w:rsid w:val="00757E72"/>
    <w:rsid w:val="007D0A88"/>
    <w:rsid w:val="008A29DA"/>
    <w:rsid w:val="009004AA"/>
    <w:rsid w:val="00934180"/>
    <w:rsid w:val="00936064"/>
    <w:rsid w:val="009965F4"/>
    <w:rsid w:val="009C0FA7"/>
    <w:rsid w:val="009F0DDA"/>
    <w:rsid w:val="00A745D4"/>
    <w:rsid w:val="00A96B39"/>
    <w:rsid w:val="00AB000D"/>
    <w:rsid w:val="00C1710D"/>
    <w:rsid w:val="00C656FF"/>
    <w:rsid w:val="00C95902"/>
    <w:rsid w:val="00D34713"/>
    <w:rsid w:val="00D52A33"/>
    <w:rsid w:val="00D919E4"/>
    <w:rsid w:val="00E82D08"/>
    <w:rsid w:val="00E84426"/>
    <w:rsid w:val="00F01DD7"/>
    <w:rsid w:val="00F31582"/>
    <w:rsid w:val="00F33243"/>
    <w:rsid w:val="00F410DF"/>
    <w:rsid w:val="00F86BA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4B"/>
    <w:pPr>
      <w:widowControl w:val="0"/>
      <w:jc w:val="both"/>
    </w:pPr>
    <w:rPr>
      <w:rFonts w:ascii="ＭＳ Ｐ明朝" w:eastAsia="ＭＳ Ｐ明朝" w:hAnsi="ＭＳ Ｐ明朝"/>
      <w:spacing w:val="24"/>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9454B"/>
    <w:pPr>
      <w:tabs>
        <w:tab w:val="center" w:pos="4252"/>
        <w:tab w:val="right" w:pos="8504"/>
      </w:tabs>
      <w:snapToGrid w:val="0"/>
    </w:pPr>
  </w:style>
  <w:style w:type="character" w:customStyle="1" w:styleId="a4">
    <w:name w:val="ヘッダー (文字)"/>
    <w:basedOn w:val="a0"/>
    <w:link w:val="a3"/>
    <w:uiPriority w:val="99"/>
    <w:semiHidden/>
    <w:rsid w:val="0039454B"/>
  </w:style>
  <w:style w:type="paragraph" w:styleId="a5">
    <w:name w:val="footer"/>
    <w:basedOn w:val="a"/>
    <w:link w:val="a6"/>
    <w:uiPriority w:val="99"/>
    <w:semiHidden/>
    <w:unhideWhenUsed/>
    <w:rsid w:val="0039454B"/>
    <w:pPr>
      <w:tabs>
        <w:tab w:val="center" w:pos="4252"/>
        <w:tab w:val="right" w:pos="8504"/>
      </w:tabs>
      <w:snapToGrid w:val="0"/>
    </w:pPr>
  </w:style>
  <w:style w:type="character" w:customStyle="1" w:styleId="a6">
    <w:name w:val="フッター (文字)"/>
    <w:basedOn w:val="a0"/>
    <w:link w:val="a5"/>
    <w:uiPriority w:val="99"/>
    <w:semiHidden/>
    <w:rsid w:val="0039454B"/>
  </w:style>
  <w:style w:type="paragraph" w:styleId="a7">
    <w:name w:val="List Paragraph"/>
    <w:basedOn w:val="a"/>
    <w:uiPriority w:val="34"/>
    <w:qFormat/>
    <w:rsid w:val="0039454B"/>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takami</dc:creator>
  <cp:lastModifiedBy>takami</cp:lastModifiedBy>
  <cp:revision>2</cp:revision>
  <dcterms:created xsi:type="dcterms:W3CDTF">2013-03-26T01:59:00Z</dcterms:created>
  <dcterms:modified xsi:type="dcterms:W3CDTF">2013-03-26T01:59:00Z</dcterms:modified>
</cp:coreProperties>
</file>